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F5" w:rsidRDefault="006717F5" w:rsidP="0068334E">
      <w:pPr>
        <w:spacing w:line="420" w:lineRule="exact"/>
        <w:rPr>
          <w:rFonts w:ascii="宋体"/>
          <w:sz w:val="32"/>
          <w:szCs w:val="32"/>
        </w:rPr>
      </w:pPr>
    </w:p>
    <w:p w:rsidR="006717F5" w:rsidRDefault="006717F5" w:rsidP="00F82194">
      <w:pPr>
        <w:spacing w:line="420" w:lineRule="exact"/>
        <w:jc w:val="center"/>
        <w:rPr>
          <w:rFonts w:ascii="宋体"/>
          <w:sz w:val="32"/>
          <w:szCs w:val="32"/>
        </w:rPr>
      </w:pPr>
    </w:p>
    <w:p w:rsidR="006717F5" w:rsidRDefault="006717F5" w:rsidP="00F82194">
      <w:pPr>
        <w:spacing w:line="420" w:lineRule="exact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年北京大学深圳研究生院部门预算草案</w:t>
      </w:r>
    </w:p>
    <w:p w:rsidR="006717F5" w:rsidRPr="00CC150E" w:rsidRDefault="006717F5" w:rsidP="00F82194">
      <w:pPr>
        <w:spacing w:line="420" w:lineRule="exact"/>
        <w:jc w:val="center"/>
        <w:rPr>
          <w:rFonts w:ascii="宋体"/>
          <w:sz w:val="32"/>
          <w:szCs w:val="32"/>
        </w:rPr>
      </w:pPr>
    </w:p>
    <w:p w:rsidR="006717F5" w:rsidRDefault="006717F5" w:rsidP="00F82194">
      <w:pPr>
        <w:spacing w:line="420" w:lineRule="exact"/>
        <w:ind w:firstLine="495"/>
        <w:rPr>
          <w:rFonts w:ascii="仿宋_GB2312" w:eastAsia="仿宋_GB2312" w:hAnsi="宋体"/>
          <w:sz w:val="24"/>
        </w:rPr>
      </w:pPr>
      <w:r w:rsidRPr="002A2FB4">
        <w:rPr>
          <w:rFonts w:ascii="宋体" w:hAnsi="宋体" w:hint="eastAsia"/>
          <w:szCs w:val="21"/>
        </w:rPr>
        <w:t>本预算草案根据《中华人民共和国预算法》、我部门的职能和主要工作任务编制。草案所列内容</w:t>
      </w:r>
      <w:r>
        <w:rPr>
          <w:rFonts w:ascii="宋体" w:hAnsi="宋体" w:hint="eastAsia"/>
          <w:szCs w:val="21"/>
        </w:rPr>
        <w:t>准确</w:t>
      </w:r>
      <w:r w:rsidRPr="002A2FB4">
        <w:rPr>
          <w:rFonts w:ascii="宋体" w:hAnsi="宋体" w:hint="eastAsia"/>
          <w:szCs w:val="21"/>
        </w:rPr>
        <w:t>真实完整，依法接受市人民代表大会</w:t>
      </w:r>
      <w:r>
        <w:rPr>
          <w:rFonts w:ascii="宋体" w:hAnsi="宋体" w:hint="eastAsia"/>
          <w:szCs w:val="21"/>
        </w:rPr>
        <w:t>审查</w:t>
      </w:r>
      <w:r w:rsidRPr="002A2FB4">
        <w:rPr>
          <w:rFonts w:ascii="宋体" w:hAnsi="宋体" w:hint="eastAsia"/>
          <w:szCs w:val="21"/>
        </w:rPr>
        <w:t>监督。</w:t>
      </w:r>
    </w:p>
    <w:p w:rsidR="006717F5" w:rsidRPr="00547B2E" w:rsidRDefault="006717F5" w:rsidP="00F82194">
      <w:pPr>
        <w:spacing w:line="420" w:lineRule="exact"/>
        <w:ind w:firstLine="495"/>
        <w:rPr>
          <w:rFonts w:ascii="仿宋_GB2312" w:eastAsia="仿宋_GB2312" w:hAnsi="宋体"/>
          <w:sz w:val="24"/>
        </w:rPr>
      </w:pPr>
    </w:p>
    <w:p w:rsidR="006717F5" w:rsidRPr="00512A2C" w:rsidRDefault="006717F5" w:rsidP="00F82194">
      <w:pPr>
        <w:spacing w:line="420" w:lineRule="exact"/>
        <w:ind w:firstLine="49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</w:t>
      </w:r>
      <w:r w:rsidRPr="00512A2C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 w:rsidRPr="00512A2C">
        <w:rPr>
          <w:rFonts w:ascii="仿宋_GB2312" w:eastAsia="仿宋_GB2312" w:hAnsi="宋体" w:hint="eastAsia"/>
          <w:sz w:val="24"/>
        </w:rPr>
        <w:t>部门法人签字：</w:t>
      </w:r>
      <w:r w:rsidRPr="00512A2C">
        <w:rPr>
          <w:rFonts w:ascii="仿宋_GB2312" w:eastAsia="仿宋_GB2312" w:hAnsi="宋体"/>
          <w:sz w:val="24"/>
        </w:rPr>
        <w:t xml:space="preserve">     </w:t>
      </w:r>
    </w:p>
    <w:p w:rsidR="006717F5" w:rsidRDefault="006717F5" w:rsidP="00F82194">
      <w:pPr>
        <w:shd w:val="solid" w:color="FFFFFF" w:fill="auto"/>
        <w:autoSpaceDN w:val="0"/>
        <w:spacing w:line="420" w:lineRule="exact"/>
        <w:rPr>
          <w:rFonts w:ascii="宋体"/>
          <w:color w:val="000000"/>
          <w:szCs w:val="21"/>
          <w:shd w:val="clear" w:color="auto" w:fill="FFFFFF"/>
        </w:rPr>
      </w:pPr>
    </w:p>
    <w:p w:rsidR="006717F5" w:rsidRDefault="006717F5" w:rsidP="00F82194">
      <w:pPr>
        <w:shd w:val="solid" w:color="FFFFFF" w:fill="auto"/>
        <w:autoSpaceDN w:val="0"/>
        <w:spacing w:line="420" w:lineRule="exact"/>
        <w:rPr>
          <w:rFonts w:ascii="宋体"/>
          <w:color w:val="000000"/>
          <w:szCs w:val="21"/>
          <w:shd w:val="clear" w:color="auto" w:fill="FFFFFF"/>
        </w:rPr>
      </w:pPr>
    </w:p>
    <w:p w:rsidR="006717F5" w:rsidRPr="007E5583" w:rsidRDefault="006717F5" w:rsidP="00F82194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  <w:r w:rsidRPr="007E5583">
        <w:rPr>
          <w:rFonts w:ascii="黑体" w:eastAsia="黑体" w:hAnsi="宋体" w:hint="eastAsia"/>
          <w:sz w:val="28"/>
          <w:szCs w:val="28"/>
        </w:rPr>
        <w:t>第一部分</w:t>
      </w:r>
      <w:r w:rsidRPr="007E5583"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北京大学深圳研究生院</w:t>
      </w:r>
      <w:r w:rsidRPr="007E5583">
        <w:rPr>
          <w:rFonts w:ascii="黑体" w:eastAsia="黑体" w:hAnsi="宋体" w:hint="eastAsia"/>
          <w:sz w:val="28"/>
          <w:szCs w:val="28"/>
        </w:rPr>
        <w:t>概况</w:t>
      </w:r>
    </w:p>
    <w:p w:rsidR="006717F5" w:rsidRDefault="006717F5" w:rsidP="001F4DA8">
      <w:pPr>
        <w:spacing w:line="420" w:lineRule="exact"/>
        <w:ind w:firstLineChars="200" w:firstLine="31680"/>
        <w:rPr>
          <w:rFonts w:ascii="宋体"/>
          <w:b/>
          <w:szCs w:val="21"/>
        </w:rPr>
      </w:pPr>
    </w:p>
    <w:p w:rsidR="006717F5" w:rsidRDefault="006717F5" w:rsidP="001F4DA8">
      <w:pPr>
        <w:spacing w:line="420" w:lineRule="exact"/>
        <w:ind w:firstLineChars="200" w:firstLine="31680"/>
        <w:rPr>
          <w:rFonts w:ascii="黑体" w:eastAsia="黑体" w:hAnsi="宋体"/>
          <w:b/>
          <w:i/>
          <w:szCs w:val="21"/>
          <w:u w:val="single"/>
        </w:rPr>
      </w:pPr>
      <w:r w:rsidRPr="00CC150E">
        <w:rPr>
          <w:rFonts w:ascii="宋体" w:hAnsi="宋体" w:hint="eastAsia"/>
          <w:b/>
          <w:szCs w:val="21"/>
        </w:rPr>
        <w:t>一、</w:t>
      </w:r>
      <w:r w:rsidRPr="00EF2C08">
        <w:rPr>
          <w:rFonts w:ascii="宋体" w:hAnsi="宋体" w:hint="eastAsia"/>
          <w:b/>
          <w:szCs w:val="21"/>
        </w:rPr>
        <w:t>主要职能</w:t>
      </w:r>
    </w:p>
    <w:p w:rsidR="006717F5" w:rsidRPr="006F2826" w:rsidRDefault="006717F5" w:rsidP="001F4DA8">
      <w:pPr>
        <w:spacing w:line="400" w:lineRule="exact"/>
        <w:ind w:firstLineChars="200" w:firstLine="31680"/>
        <w:rPr>
          <w:rFonts w:ascii="宋体"/>
          <w:szCs w:val="20"/>
        </w:rPr>
      </w:pPr>
      <w:r w:rsidRPr="006F2826">
        <w:rPr>
          <w:rFonts w:ascii="宋体" w:hAnsi="宋体" w:hint="eastAsia"/>
          <w:szCs w:val="20"/>
        </w:rPr>
        <w:t>北京大学深圳研究生院的主要职能是：根据深圳经济社会发展对人才与科技的需求，培养以研究生为主体的高层次人才；开展原发性科技创新研究；与国内外大学、研究机构及企业合作，进行成果转化与产品开发。</w:t>
      </w:r>
    </w:p>
    <w:p w:rsidR="006717F5" w:rsidRDefault="006717F5" w:rsidP="001F4DA8">
      <w:pPr>
        <w:spacing w:line="420" w:lineRule="exact"/>
        <w:ind w:firstLineChars="200" w:firstLine="3168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二、机构编制及交通工具情况</w:t>
      </w:r>
    </w:p>
    <w:p w:rsidR="006717F5" w:rsidRPr="00115DF5" w:rsidRDefault="006717F5" w:rsidP="001F4DA8">
      <w:pPr>
        <w:spacing w:line="420" w:lineRule="exact"/>
        <w:ind w:firstLineChars="200" w:firstLine="31680"/>
        <w:rPr>
          <w:rFonts w:ascii="宋体"/>
          <w:szCs w:val="21"/>
        </w:rPr>
      </w:pPr>
      <w:r w:rsidRPr="00E24053">
        <w:rPr>
          <w:rFonts w:ascii="宋体" w:hAnsi="宋体" w:hint="eastAsia"/>
          <w:szCs w:val="20"/>
        </w:rPr>
        <w:t>北京大学深圳研究生院</w:t>
      </w:r>
      <w:r w:rsidRPr="00E24053">
        <w:rPr>
          <w:rFonts w:ascii="宋体" w:hAnsi="宋体" w:hint="eastAsia"/>
          <w:szCs w:val="21"/>
        </w:rPr>
        <w:t>部门预算仅包括院本级，无下属单位。</w:t>
      </w:r>
      <w:r>
        <w:rPr>
          <w:rFonts w:ascii="宋体" w:hAnsi="宋体" w:hint="eastAsia"/>
          <w:szCs w:val="21"/>
        </w:rPr>
        <w:t>系统总编制数</w:t>
      </w:r>
      <w:r>
        <w:rPr>
          <w:rFonts w:ascii="宋体" w:hAnsi="宋体"/>
          <w:szCs w:val="21"/>
        </w:rPr>
        <w:t xml:space="preserve"> 126</w:t>
      </w:r>
      <w:r>
        <w:rPr>
          <w:rFonts w:ascii="宋体" w:hAnsi="宋体" w:hint="eastAsia"/>
          <w:szCs w:val="21"/>
        </w:rPr>
        <w:t>人，实有人数</w:t>
      </w:r>
      <w:r>
        <w:rPr>
          <w:rFonts w:ascii="宋体" w:hAnsi="宋体"/>
          <w:szCs w:val="21"/>
        </w:rPr>
        <w:t>524</w:t>
      </w:r>
      <w:r>
        <w:rPr>
          <w:rFonts w:ascii="宋体" w:hAnsi="宋体" w:hint="eastAsia"/>
          <w:szCs w:val="21"/>
        </w:rPr>
        <w:t>人；离休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人，退休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人。</w:t>
      </w:r>
      <w:r>
        <w:rPr>
          <w:rFonts w:ascii="宋体" w:hAnsi="宋体"/>
          <w:szCs w:val="21"/>
        </w:rPr>
        <w:t>2014</w:t>
      </w:r>
      <w:r>
        <w:rPr>
          <w:rFonts w:ascii="宋体" w:hAnsi="宋体" w:hint="eastAsia"/>
          <w:szCs w:val="21"/>
        </w:rPr>
        <w:t>年底在校生人数</w:t>
      </w:r>
      <w:r>
        <w:rPr>
          <w:rFonts w:ascii="宋体" w:hAnsi="宋体"/>
          <w:szCs w:val="21"/>
        </w:rPr>
        <w:t>2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873</w:t>
      </w:r>
      <w:r>
        <w:rPr>
          <w:rFonts w:ascii="宋体" w:hAnsi="宋体" w:hint="eastAsia"/>
          <w:szCs w:val="21"/>
        </w:rPr>
        <w:t>人；其中博士</w:t>
      </w:r>
      <w:r>
        <w:rPr>
          <w:rFonts w:ascii="宋体" w:hAnsi="宋体"/>
          <w:szCs w:val="21"/>
        </w:rPr>
        <w:t>238</w:t>
      </w:r>
      <w:r>
        <w:rPr>
          <w:rFonts w:ascii="宋体" w:hAnsi="宋体" w:hint="eastAsia"/>
          <w:szCs w:val="21"/>
        </w:rPr>
        <w:t>人，硕士</w:t>
      </w:r>
      <w:r>
        <w:rPr>
          <w:rFonts w:ascii="宋体" w:hAnsi="宋体"/>
          <w:szCs w:val="21"/>
        </w:rPr>
        <w:t>2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635</w:t>
      </w:r>
      <w:r>
        <w:rPr>
          <w:rFonts w:ascii="宋体" w:hAnsi="宋体" w:hint="eastAsia"/>
          <w:szCs w:val="21"/>
        </w:rPr>
        <w:t>人。已实行公务用车改革，实有车辆</w:t>
      </w:r>
      <w:r>
        <w:rPr>
          <w:rFonts w:ascii="宋体" w:hAnsi="宋体"/>
          <w:szCs w:val="21"/>
        </w:rPr>
        <w:t xml:space="preserve"> 6</w:t>
      </w:r>
      <w:r>
        <w:rPr>
          <w:rFonts w:ascii="宋体" w:hAnsi="宋体" w:hint="eastAsia"/>
          <w:szCs w:val="21"/>
        </w:rPr>
        <w:t>辆，包括定编车辆</w:t>
      </w:r>
      <w:r>
        <w:rPr>
          <w:rFonts w:ascii="宋体" w:hAnsi="宋体"/>
          <w:szCs w:val="21"/>
        </w:rPr>
        <w:t xml:space="preserve"> 6</w:t>
      </w:r>
      <w:r>
        <w:rPr>
          <w:rFonts w:ascii="宋体" w:hAnsi="宋体" w:hint="eastAsia"/>
          <w:szCs w:val="21"/>
        </w:rPr>
        <w:t>辆和非定编车辆</w:t>
      </w:r>
      <w:r>
        <w:rPr>
          <w:rFonts w:ascii="宋体" w:hAnsi="宋体"/>
          <w:szCs w:val="21"/>
        </w:rPr>
        <w:t xml:space="preserve"> 0</w:t>
      </w:r>
      <w:r>
        <w:rPr>
          <w:rFonts w:ascii="宋体" w:hAnsi="宋体" w:hint="eastAsia"/>
          <w:szCs w:val="21"/>
        </w:rPr>
        <w:t>辆。</w:t>
      </w:r>
    </w:p>
    <w:p w:rsidR="006717F5" w:rsidRDefault="006717F5" w:rsidP="001F4DA8">
      <w:pPr>
        <w:spacing w:line="42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三、</w:t>
      </w:r>
      <w:r>
        <w:rPr>
          <w:rFonts w:ascii="宋体" w:hAnsi="宋体"/>
          <w:b/>
          <w:szCs w:val="21"/>
        </w:rPr>
        <w:t>2015</w:t>
      </w:r>
      <w:r>
        <w:rPr>
          <w:rFonts w:ascii="宋体" w:hAnsi="宋体" w:hint="eastAsia"/>
          <w:b/>
          <w:szCs w:val="21"/>
        </w:rPr>
        <w:t>年主要工作目标</w:t>
      </w:r>
    </w:p>
    <w:p w:rsidR="006717F5" w:rsidRPr="001263DC" w:rsidRDefault="006717F5" w:rsidP="00FD66B7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宋体"/>
          <w:szCs w:val="20"/>
        </w:rPr>
      </w:pPr>
      <w:r w:rsidRPr="001263DC">
        <w:rPr>
          <w:rFonts w:ascii="宋体" w:hAnsi="宋体" w:hint="eastAsia"/>
          <w:szCs w:val="20"/>
        </w:rPr>
        <w:t>北京大学深圳研究生院</w:t>
      </w:r>
      <w:r w:rsidRPr="001263DC">
        <w:rPr>
          <w:rFonts w:ascii="宋体" w:hAnsi="宋体"/>
          <w:szCs w:val="21"/>
        </w:rPr>
        <w:t>2015</w:t>
      </w:r>
      <w:r w:rsidRPr="001263DC">
        <w:rPr>
          <w:rFonts w:ascii="宋体" w:hAnsi="宋体" w:hint="eastAsia"/>
          <w:szCs w:val="21"/>
        </w:rPr>
        <w:t>年主要工作目标包括：</w:t>
      </w:r>
      <w:r w:rsidRPr="001263DC">
        <w:rPr>
          <w:rFonts w:ascii="宋体" w:hAnsi="宋体"/>
          <w:szCs w:val="20"/>
        </w:rPr>
        <w:t xml:space="preserve">1. </w:t>
      </w:r>
      <w:r w:rsidRPr="001263DC">
        <w:rPr>
          <w:rFonts w:ascii="宋体" w:hAnsi="宋体" w:hint="eastAsia"/>
          <w:szCs w:val="20"/>
        </w:rPr>
        <w:t>构建“院</w:t>
      </w:r>
      <w:r w:rsidRPr="001263DC">
        <w:rPr>
          <w:rFonts w:ascii="宋体"/>
          <w:szCs w:val="20"/>
        </w:rPr>
        <w:t>-</w:t>
      </w:r>
      <w:r w:rsidRPr="001263DC">
        <w:rPr>
          <w:rFonts w:ascii="宋体" w:hAnsi="宋体" w:hint="eastAsia"/>
          <w:szCs w:val="20"/>
        </w:rPr>
        <w:t>学院”工作体系，创新院内治理结构；</w:t>
      </w:r>
      <w:r w:rsidRPr="001263DC">
        <w:rPr>
          <w:rFonts w:ascii="宋体" w:hAnsi="宋体"/>
          <w:szCs w:val="20"/>
        </w:rPr>
        <w:t xml:space="preserve">2. </w:t>
      </w:r>
      <w:r w:rsidRPr="001263DC">
        <w:rPr>
          <w:rFonts w:ascii="宋体" w:hAnsi="宋体" w:hint="eastAsia"/>
          <w:szCs w:val="20"/>
        </w:rPr>
        <w:t>苦练内功，以“精品、规范、氛围”建设为指引，全面提升教学科研水平；</w:t>
      </w:r>
      <w:r w:rsidRPr="001263DC">
        <w:rPr>
          <w:rFonts w:ascii="宋体" w:hAnsi="宋体"/>
          <w:szCs w:val="20"/>
        </w:rPr>
        <w:t xml:space="preserve">3. </w:t>
      </w:r>
      <w:r w:rsidRPr="001263DC">
        <w:rPr>
          <w:rFonts w:ascii="宋体" w:hAnsi="宋体" w:hint="eastAsia"/>
          <w:szCs w:val="20"/>
        </w:rPr>
        <w:t>积极推进人才队伍建设，完善教师及工作人员考核制度。</w:t>
      </w:r>
    </w:p>
    <w:p w:rsidR="006717F5" w:rsidRPr="00995D27" w:rsidRDefault="006717F5" w:rsidP="001F4DA8">
      <w:pPr>
        <w:spacing w:line="420" w:lineRule="exact"/>
        <w:ind w:firstLineChars="200" w:firstLine="31680"/>
        <w:rPr>
          <w:rFonts w:ascii="黑体" w:eastAsia="黑体" w:hAnsi="宋体"/>
          <w:i/>
          <w:szCs w:val="21"/>
          <w:u w:val="single"/>
        </w:rPr>
      </w:pPr>
      <w:r>
        <w:rPr>
          <w:rFonts w:ascii="宋体" w:hAnsi="宋体"/>
          <w:szCs w:val="21"/>
        </w:rPr>
        <w:t xml:space="preserve">   </w:t>
      </w:r>
    </w:p>
    <w:p w:rsidR="006717F5" w:rsidRPr="00F3083E" w:rsidRDefault="006717F5" w:rsidP="00F82194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  <w:r w:rsidRPr="00F3083E">
        <w:rPr>
          <w:rFonts w:ascii="黑体" w:eastAsia="黑体" w:hAnsi="宋体" w:hint="eastAsia"/>
          <w:sz w:val="28"/>
          <w:szCs w:val="28"/>
        </w:rPr>
        <w:t>第二部分</w:t>
      </w:r>
      <w:r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北京大学深圳研究生院</w:t>
      </w:r>
      <w:r w:rsidRPr="00F3083E">
        <w:rPr>
          <w:rFonts w:ascii="黑体" w:eastAsia="黑体" w:hAnsi="宋体"/>
          <w:sz w:val="28"/>
          <w:szCs w:val="28"/>
        </w:rPr>
        <w:t>2015</w:t>
      </w:r>
      <w:r w:rsidRPr="00F3083E">
        <w:rPr>
          <w:rFonts w:ascii="黑体" w:eastAsia="黑体" w:hAnsi="宋体" w:hint="eastAsia"/>
          <w:sz w:val="28"/>
          <w:szCs w:val="28"/>
        </w:rPr>
        <w:t>年部门预算</w:t>
      </w:r>
      <w:r>
        <w:rPr>
          <w:rFonts w:ascii="黑体" w:eastAsia="黑体" w:hAnsi="宋体" w:hint="eastAsia"/>
          <w:sz w:val="28"/>
          <w:szCs w:val="28"/>
        </w:rPr>
        <w:t>收支总体情况</w:t>
      </w:r>
    </w:p>
    <w:p w:rsidR="006717F5" w:rsidRDefault="006717F5" w:rsidP="00F82194">
      <w:pPr>
        <w:spacing w:line="420" w:lineRule="exact"/>
        <w:ind w:firstLine="645"/>
        <w:rPr>
          <w:rFonts w:ascii="宋体"/>
          <w:b/>
          <w:bCs/>
          <w:szCs w:val="21"/>
        </w:rPr>
      </w:pPr>
    </w:p>
    <w:p w:rsidR="006717F5" w:rsidRDefault="006717F5" w:rsidP="00F82194">
      <w:pPr>
        <w:spacing w:line="420" w:lineRule="exact"/>
        <w:ind w:firstLine="645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一、收入情况</w:t>
      </w:r>
    </w:p>
    <w:p w:rsidR="006717F5" w:rsidRPr="00C544C4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 w:rsidRPr="00CC150E">
        <w:rPr>
          <w:rFonts w:ascii="宋体" w:hAnsi="宋体"/>
          <w:bCs/>
          <w:szCs w:val="21"/>
        </w:rPr>
        <w:t>201</w:t>
      </w:r>
      <w:r>
        <w:rPr>
          <w:rFonts w:ascii="宋体" w:hAnsi="宋体"/>
          <w:bCs/>
          <w:szCs w:val="21"/>
        </w:rPr>
        <w:t>5</w:t>
      </w:r>
      <w:r w:rsidRPr="00CC150E"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北京大学深圳研究生院部门预算</w:t>
      </w:r>
      <w:r w:rsidRPr="00CC150E">
        <w:rPr>
          <w:rFonts w:ascii="宋体" w:hAnsi="宋体" w:hint="eastAsia"/>
          <w:bCs/>
          <w:szCs w:val="21"/>
        </w:rPr>
        <w:t>收</w:t>
      </w:r>
      <w:r>
        <w:rPr>
          <w:rFonts w:ascii="宋体" w:hAnsi="宋体" w:hint="eastAsia"/>
          <w:bCs/>
          <w:szCs w:val="21"/>
        </w:rPr>
        <w:t>入</w:t>
      </w:r>
      <w:r>
        <w:rPr>
          <w:rFonts w:ascii="宋体" w:hAnsi="宋体"/>
          <w:bCs/>
          <w:szCs w:val="21"/>
        </w:rPr>
        <w:t>37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469.17</w:t>
      </w:r>
      <w:r w:rsidRPr="00CC150E">
        <w:rPr>
          <w:rFonts w:ascii="宋体" w:hAnsi="宋体" w:hint="eastAsia"/>
          <w:bCs/>
          <w:szCs w:val="21"/>
        </w:rPr>
        <w:t>万元，比</w:t>
      </w:r>
      <w:r w:rsidRPr="00CC150E">
        <w:rPr>
          <w:rFonts w:ascii="宋体" w:hAnsi="宋体"/>
          <w:bCs/>
          <w:szCs w:val="21"/>
        </w:rPr>
        <w:t>201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年增加</w:t>
      </w:r>
      <w:r>
        <w:rPr>
          <w:rFonts w:ascii="宋体" w:hAnsi="宋体"/>
          <w:bCs/>
          <w:szCs w:val="21"/>
        </w:rPr>
        <w:t>6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435.17</w:t>
      </w:r>
      <w:r w:rsidRPr="00CC150E">
        <w:rPr>
          <w:rFonts w:ascii="宋体" w:hAnsi="宋体" w:hint="eastAsia"/>
          <w:bCs/>
          <w:szCs w:val="21"/>
        </w:rPr>
        <w:t>万元</w:t>
      </w:r>
      <w:r>
        <w:rPr>
          <w:rFonts w:ascii="宋体" w:hAnsi="宋体" w:hint="eastAsia"/>
          <w:bCs/>
          <w:szCs w:val="21"/>
        </w:rPr>
        <w:t>，增长</w:t>
      </w:r>
      <w:r>
        <w:rPr>
          <w:rFonts w:ascii="宋体" w:hAnsi="宋体"/>
          <w:bCs/>
          <w:szCs w:val="21"/>
        </w:rPr>
        <w:t xml:space="preserve"> 17.18%</w:t>
      </w:r>
      <w:r>
        <w:rPr>
          <w:rFonts w:ascii="宋体" w:hAnsi="宋体" w:hint="eastAsia"/>
          <w:bCs/>
          <w:szCs w:val="21"/>
        </w:rPr>
        <w:t>，其中：财政预算</w:t>
      </w:r>
      <w:r w:rsidRPr="00CC150E">
        <w:rPr>
          <w:rFonts w:ascii="宋体" w:hAnsi="宋体" w:hint="eastAsia"/>
          <w:bCs/>
          <w:szCs w:val="21"/>
        </w:rPr>
        <w:t>拨款</w:t>
      </w:r>
      <w:r w:rsidRPr="00CC150E">
        <w:rPr>
          <w:rFonts w:ascii="宋体" w:hAnsi="宋体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>9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369.07</w:t>
      </w:r>
      <w:r w:rsidRPr="00CC150E">
        <w:rPr>
          <w:rFonts w:ascii="宋体" w:hAnsi="宋体" w:hint="eastAsia"/>
          <w:bCs/>
          <w:szCs w:val="21"/>
        </w:rPr>
        <w:t>万元</w:t>
      </w:r>
      <w:r>
        <w:rPr>
          <w:rFonts w:ascii="宋体" w:hAnsi="宋体" w:hint="eastAsia"/>
          <w:bCs/>
          <w:szCs w:val="21"/>
        </w:rPr>
        <w:t>、</w:t>
      </w:r>
      <w:r w:rsidRPr="00CC150E">
        <w:rPr>
          <w:rFonts w:ascii="宋体" w:hAnsi="宋体" w:hint="eastAsia"/>
          <w:bCs/>
          <w:szCs w:val="21"/>
        </w:rPr>
        <w:t>事业收入</w:t>
      </w:r>
      <w:r w:rsidRPr="00CC150E">
        <w:rPr>
          <w:rFonts w:ascii="宋体" w:hAnsi="宋体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>26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100.1</w:t>
      </w:r>
      <w:r w:rsidRPr="00CC150E">
        <w:rPr>
          <w:rFonts w:ascii="宋体" w:hAnsi="宋体" w:hint="eastAsia"/>
          <w:bCs/>
          <w:szCs w:val="21"/>
        </w:rPr>
        <w:t>万元；事业单位经营收入</w:t>
      </w:r>
      <w:r>
        <w:rPr>
          <w:rFonts w:ascii="宋体" w:hAnsi="宋体"/>
          <w:bCs/>
          <w:szCs w:val="21"/>
        </w:rPr>
        <w:t>2</w:t>
      </w:r>
      <w:r>
        <w:rPr>
          <w:rFonts w:ascii="宋体"/>
          <w:bCs/>
          <w:szCs w:val="21"/>
        </w:rPr>
        <w:t>,000</w:t>
      </w:r>
      <w:r w:rsidRPr="00CC150E">
        <w:rPr>
          <w:rFonts w:ascii="宋体" w:hAnsi="宋体"/>
          <w:bCs/>
          <w:szCs w:val="21"/>
        </w:rPr>
        <w:t xml:space="preserve"> </w:t>
      </w:r>
      <w:r w:rsidRPr="00CC150E">
        <w:rPr>
          <w:rFonts w:ascii="宋体" w:hAnsi="宋体" w:hint="eastAsia"/>
          <w:bCs/>
          <w:szCs w:val="21"/>
        </w:rPr>
        <w:t>万元。</w:t>
      </w:r>
      <w:r>
        <w:rPr>
          <w:rFonts w:ascii="宋体" w:hAnsi="宋体" w:hint="eastAsia"/>
          <w:bCs/>
          <w:szCs w:val="21"/>
        </w:rPr>
        <w:t>收入增加的主要原因说明：</w:t>
      </w:r>
      <w:r>
        <w:rPr>
          <w:rFonts w:ascii="宋体" w:hAnsi="宋体"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财政拨款增加是因为学生人数增加；</w:t>
      </w:r>
      <w:r>
        <w:rPr>
          <w:rFonts w:ascii="宋体" w:hAnsi="宋体"/>
          <w:bCs/>
          <w:szCs w:val="21"/>
        </w:rPr>
        <w:t>2.</w:t>
      </w:r>
      <w:r>
        <w:rPr>
          <w:rFonts w:ascii="宋体" w:hAnsi="宋体" w:hint="eastAsia"/>
          <w:bCs/>
          <w:szCs w:val="21"/>
        </w:rPr>
        <w:t>事业收入增加是因为科研经费、实验室建设经费增加。</w:t>
      </w:r>
    </w:p>
    <w:p w:rsidR="006717F5" w:rsidRDefault="006717F5" w:rsidP="00F82194">
      <w:pPr>
        <w:spacing w:line="420" w:lineRule="exact"/>
        <w:ind w:firstLine="645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二、支出情况</w:t>
      </w:r>
    </w:p>
    <w:p w:rsidR="006717F5" w:rsidRPr="00C544C4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 w:rsidRPr="00CC150E">
        <w:rPr>
          <w:rFonts w:ascii="宋体" w:hAnsi="宋体"/>
          <w:bCs/>
          <w:szCs w:val="21"/>
        </w:rPr>
        <w:t>201</w:t>
      </w:r>
      <w:r>
        <w:rPr>
          <w:rFonts w:ascii="宋体" w:hAnsi="宋体"/>
          <w:bCs/>
          <w:szCs w:val="21"/>
        </w:rPr>
        <w:t>5</w:t>
      </w:r>
      <w:r w:rsidRPr="00CC150E"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北京大学深圳研究生院部门预算支出</w:t>
      </w:r>
      <w:r>
        <w:rPr>
          <w:rFonts w:ascii="宋体" w:hAnsi="宋体"/>
          <w:bCs/>
          <w:szCs w:val="21"/>
        </w:rPr>
        <w:t>37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469.17</w:t>
      </w:r>
      <w:r w:rsidRPr="00CC150E">
        <w:rPr>
          <w:rFonts w:ascii="宋体" w:hAnsi="宋体" w:hint="eastAsia"/>
          <w:bCs/>
          <w:szCs w:val="21"/>
        </w:rPr>
        <w:t>万元，比</w:t>
      </w:r>
      <w:r w:rsidRPr="00CC150E">
        <w:rPr>
          <w:rFonts w:ascii="宋体" w:hAnsi="宋体"/>
          <w:bCs/>
          <w:szCs w:val="21"/>
        </w:rPr>
        <w:t>201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年增加</w:t>
      </w:r>
      <w:r>
        <w:rPr>
          <w:rFonts w:ascii="宋体" w:hAnsi="宋体"/>
          <w:bCs/>
          <w:szCs w:val="21"/>
        </w:rPr>
        <w:t>6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435.17</w:t>
      </w:r>
      <w:r w:rsidRPr="00CC150E">
        <w:rPr>
          <w:rFonts w:ascii="宋体" w:hAnsi="宋体" w:hint="eastAsia"/>
          <w:bCs/>
          <w:szCs w:val="21"/>
        </w:rPr>
        <w:t>万元</w:t>
      </w:r>
      <w:r>
        <w:rPr>
          <w:rFonts w:ascii="宋体" w:hAnsi="宋体" w:hint="eastAsia"/>
          <w:bCs/>
          <w:szCs w:val="21"/>
        </w:rPr>
        <w:t>，增长</w:t>
      </w:r>
      <w:r>
        <w:rPr>
          <w:rFonts w:ascii="宋体" w:hAnsi="宋体"/>
          <w:bCs/>
          <w:szCs w:val="21"/>
        </w:rPr>
        <w:t>17</w:t>
      </w:r>
      <w:r>
        <w:rPr>
          <w:rFonts w:ascii="宋体"/>
          <w:bCs/>
          <w:szCs w:val="21"/>
        </w:rPr>
        <w:t>.</w:t>
      </w:r>
      <w:r>
        <w:rPr>
          <w:rFonts w:ascii="宋体" w:hAnsi="宋体"/>
          <w:bCs/>
          <w:szCs w:val="21"/>
        </w:rPr>
        <w:t>18</w:t>
      </w:r>
      <w:bookmarkStart w:id="0" w:name="_GoBack"/>
      <w:bookmarkEnd w:id="0"/>
      <w:r>
        <w:rPr>
          <w:rFonts w:ascii="宋体" w:hAnsi="宋体"/>
          <w:bCs/>
          <w:szCs w:val="21"/>
        </w:rPr>
        <w:t>%</w:t>
      </w:r>
      <w:r>
        <w:rPr>
          <w:rFonts w:ascii="宋体" w:hAnsi="宋体" w:hint="eastAsia"/>
          <w:bCs/>
          <w:szCs w:val="21"/>
        </w:rPr>
        <w:t>。支出增加的主要原因说明：相应的收入增加，所以导致支出增加。</w:t>
      </w:r>
    </w:p>
    <w:p w:rsidR="006717F5" w:rsidRPr="00010743" w:rsidRDefault="006717F5" w:rsidP="00F82194">
      <w:pPr>
        <w:spacing w:line="420" w:lineRule="exact"/>
        <w:ind w:firstLine="645"/>
        <w:rPr>
          <w:rFonts w:ascii="宋体"/>
          <w:b/>
          <w:bCs/>
          <w:szCs w:val="21"/>
        </w:rPr>
      </w:pPr>
    </w:p>
    <w:p w:rsidR="006717F5" w:rsidRPr="00F3083E" w:rsidRDefault="006717F5" w:rsidP="00F82194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  <w:r w:rsidRPr="00F3083E">
        <w:rPr>
          <w:rFonts w:ascii="黑体" w:eastAsia="黑体" w:hAnsi="宋体" w:hint="eastAsia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三</w:t>
      </w:r>
      <w:r w:rsidRPr="00F3083E">
        <w:rPr>
          <w:rFonts w:ascii="黑体" w:eastAsia="黑体" w:hAnsi="宋体" w:hint="eastAsia"/>
          <w:sz w:val="28"/>
          <w:szCs w:val="28"/>
        </w:rPr>
        <w:t>部分</w:t>
      </w:r>
      <w:r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北京大学深圳研究生院</w:t>
      </w:r>
      <w:r w:rsidRPr="00F3083E">
        <w:rPr>
          <w:rFonts w:ascii="黑体" w:eastAsia="黑体" w:hAnsi="宋体"/>
          <w:sz w:val="28"/>
          <w:szCs w:val="28"/>
        </w:rPr>
        <w:t>2015</w:t>
      </w:r>
      <w:r w:rsidRPr="00F3083E">
        <w:rPr>
          <w:rFonts w:ascii="黑体" w:eastAsia="黑体" w:hAnsi="宋体" w:hint="eastAsia"/>
          <w:sz w:val="28"/>
          <w:szCs w:val="28"/>
        </w:rPr>
        <w:t>年部门预算</w:t>
      </w:r>
      <w:r>
        <w:rPr>
          <w:rFonts w:ascii="黑体" w:eastAsia="黑体" w:hAnsi="宋体" w:hint="eastAsia"/>
          <w:sz w:val="28"/>
          <w:szCs w:val="28"/>
        </w:rPr>
        <w:t>收支具体情况</w:t>
      </w:r>
    </w:p>
    <w:p w:rsidR="006717F5" w:rsidRDefault="006717F5" w:rsidP="00F82194">
      <w:pPr>
        <w:spacing w:line="420" w:lineRule="exact"/>
        <w:ind w:firstLine="645"/>
        <w:rPr>
          <w:rFonts w:ascii="宋体"/>
          <w:b/>
          <w:bCs/>
          <w:szCs w:val="21"/>
        </w:rPr>
      </w:pPr>
    </w:p>
    <w:p w:rsidR="006717F5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>
        <w:rPr>
          <w:rFonts w:ascii="宋体" w:hAnsi="宋体" w:hint="eastAsia"/>
          <w:szCs w:val="21"/>
        </w:rPr>
        <w:t>北京大学深圳研究生院预算支出</w:t>
      </w:r>
      <w:r>
        <w:rPr>
          <w:rFonts w:ascii="宋体" w:hAnsi="宋体"/>
          <w:szCs w:val="21"/>
        </w:rPr>
        <w:t>37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469.17</w:t>
      </w:r>
      <w:r>
        <w:rPr>
          <w:rFonts w:ascii="宋体" w:hAnsi="宋体" w:hint="eastAsia"/>
          <w:szCs w:val="21"/>
        </w:rPr>
        <w:t>万元，包括人员支出</w:t>
      </w:r>
      <w:r>
        <w:rPr>
          <w:rFonts w:ascii="宋体" w:hAnsi="宋体"/>
          <w:szCs w:val="21"/>
        </w:rPr>
        <w:t>10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497.97</w:t>
      </w:r>
      <w:r>
        <w:rPr>
          <w:rFonts w:ascii="宋体" w:hAnsi="宋体" w:hint="eastAsia"/>
          <w:szCs w:val="21"/>
        </w:rPr>
        <w:t>万元、</w:t>
      </w:r>
      <w:r>
        <w:rPr>
          <w:rFonts w:ascii="宋体" w:hAnsi="宋体" w:hint="eastAsia"/>
          <w:bCs/>
          <w:szCs w:val="21"/>
        </w:rPr>
        <w:t>公用支出</w:t>
      </w:r>
      <w:r>
        <w:rPr>
          <w:rFonts w:ascii="宋体" w:hAnsi="宋体"/>
          <w:bCs/>
          <w:szCs w:val="21"/>
        </w:rPr>
        <w:t xml:space="preserve"> 2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509</w:t>
      </w:r>
      <w:r>
        <w:rPr>
          <w:rFonts w:ascii="宋体" w:hAnsi="宋体" w:hint="eastAsia"/>
          <w:bCs/>
          <w:szCs w:val="21"/>
        </w:rPr>
        <w:t>万元、对个人和家庭的补助支出</w:t>
      </w:r>
      <w:r>
        <w:rPr>
          <w:rFonts w:ascii="宋体" w:hAnsi="宋体"/>
          <w:bCs/>
          <w:szCs w:val="21"/>
        </w:rPr>
        <w:t>1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 xml:space="preserve">702.1 </w:t>
      </w:r>
      <w:r>
        <w:rPr>
          <w:rFonts w:ascii="宋体" w:hAnsi="宋体" w:hint="eastAsia"/>
          <w:bCs/>
          <w:szCs w:val="21"/>
        </w:rPr>
        <w:t>万元、项目支出</w:t>
      </w:r>
      <w:r>
        <w:rPr>
          <w:rFonts w:ascii="宋体" w:hAnsi="宋体"/>
          <w:bCs/>
          <w:szCs w:val="21"/>
        </w:rPr>
        <w:t>22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760.1</w:t>
      </w:r>
      <w:r>
        <w:rPr>
          <w:rFonts w:ascii="宋体" w:hAnsi="宋体" w:hint="eastAsia"/>
          <w:bCs/>
          <w:szCs w:val="21"/>
        </w:rPr>
        <w:t>万元。</w:t>
      </w:r>
    </w:p>
    <w:p w:rsidR="006717F5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（一）</w:t>
      </w:r>
      <w:r>
        <w:rPr>
          <w:rFonts w:ascii="宋体" w:hAnsi="宋体" w:hint="eastAsia"/>
          <w:szCs w:val="21"/>
        </w:rPr>
        <w:t>人员支出</w:t>
      </w:r>
      <w:r>
        <w:rPr>
          <w:rFonts w:ascii="宋体" w:hAnsi="宋体"/>
          <w:szCs w:val="21"/>
        </w:rPr>
        <w:t>10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497.97</w:t>
      </w:r>
      <w:r>
        <w:rPr>
          <w:rFonts w:ascii="宋体" w:hAnsi="宋体" w:hint="eastAsia"/>
          <w:szCs w:val="21"/>
        </w:rPr>
        <w:t>万元，主要是在职人员工资福利支出。</w:t>
      </w:r>
    </w:p>
    <w:p w:rsidR="006717F5" w:rsidRPr="0070062B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（二）公用支出</w:t>
      </w:r>
      <w:r>
        <w:rPr>
          <w:rFonts w:ascii="宋体" w:hAnsi="宋体"/>
          <w:bCs/>
          <w:szCs w:val="21"/>
        </w:rPr>
        <w:t>2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509</w:t>
      </w:r>
      <w:r>
        <w:rPr>
          <w:rFonts w:ascii="宋体" w:hAnsi="宋体" w:hint="eastAsia"/>
          <w:bCs/>
          <w:szCs w:val="21"/>
        </w:rPr>
        <w:t>万元，主要包括学院行政的运行经费、水电费、物业管理费、车辆运行维护费和工会经费等公用经费。</w:t>
      </w:r>
    </w:p>
    <w:p w:rsidR="006717F5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 w:rsidRPr="0070062B"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三</w:t>
      </w:r>
      <w:r w:rsidRPr="0070062B"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szCs w:val="21"/>
        </w:rPr>
        <w:t>对个人和家庭补助支出</w:t>
      </w:r>
      <w:r>
        <w:rPr>
          <w:rFonts w:ascii="宋体" w:hAnsi="宋体"/>
          <w:szCs w:val="21"/>
        </w:rPr>
        <w:t>1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702.1</w:t>
      </w:r>
      <w:r>
        <w:rPr>
          <w:rFonts w:ascii="宋体" w:hAnsi="宋体" w:hint="eastAsia"/>
          <w:szCs w:val="21"/>
        </w:rPr>
        <w:t>万元，主要是学生奖助学金。</w:t>
      </w:r>
    </w:p>
    <w:p w:rsidR="006717F5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（四）项目支出</w:t>
      </w:r>
      <w:r>
        <w:rPr>
          <w:rFonts w:ascii="宋体" w:hAnsi="宋体"/>
          <w:bCs/>
          <w:szCs w:val="21"/>
        </w:rPr>
        <w:t>22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760.1</w:t>
      </w:r>
      <w:r>
        <w:rPr>
          <w:rFonts w:ascii="宋体" w:hAnsi="宋体" w:hint="eastAsia"/>
          <w:bCs/>
          <w:szCs w:val="21"/>
        </w:rPr>
        <w:t>万元，具体包括：</w:t>
      </w:r>
    </w:p>
    <w:p w:rsidR="006717F5" w:rsidRPr="00D843AB" w:rsidRDefault="006717F5" w:rsidP="001F4DA8">
      <w:pPr>
        <w:spacing w:line="420" w:lineRule="exact"/>
        <w:ind w:firstLineChars="250" w:firstLine="3168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1.</w:t>
      </w:r>
      <w:r>
        <w:rPr>
          <w:rFonts w:ascii="宋体" w:hAnsi="宋体" w:hint="eastAsia"/>
          <w:bCs/>
          <w:szCs w:val="21"/>
        </w:rPr>
        <w:t>教学支出</w:t>
      </w:r>
      <w:r>
        <w:rPr>
          <w:rFonts w:ascii="宋体" w:hAnsi="宋体"/>
          <w:bCs/>
          <w:szCs w:val="21"/>
        </w:rPr>
        <w:t>6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907</w:t>
      </w:r>
      <w:r>
        <w:rPr>
          <w:rFonts w:ascii="宋体" w:hAnsi="宋体" w:hint="eastAsia"/>
          <w:bCs/>
          <w:szCs w:val="21"/>
        </w:rPr>
        <w:t>万元，主要用于开展日常的全日制研究生的教学任</w:t>
      </w:r>
      <w:r w:rsidRPr="00D843AB">
        <w:rPr>
          <w:rFonts w:ascii="宋体" w:hAnsi="宋体" w:hint="eastAsia"/>
          <w:bCs/>
          <w:szCs w:val="21"/>
        </w:rPr>
        <w:t>务</w:t>
      </w:r>
      <w:r>
        <w:rPr>
          <w:rFonts w:ascii="宋体" w:hAnsi="宋体" w:hint="eastAsia"/>
          <w:bCs/>
          <w:szCs w:val="21"/>
        </w:rPr>
        <w:t>。</w:t>
      </w:r>
      <w:r>
        <w:rPr>
          <w:rFonts w:ascii="宋体" w:hAnsi="宋体"/>
          <w:bCs/>
          <w:szCs w:val="21"/>
        </w:rPr>
        <w:t xml:space="preserve"> </w:t>
      </w:r>
    </w:p>
    <w:p w:rsidR="006717F5" w:rsidRPr="00CC79B6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2.</w:t>
      </w:r>
      <w:r>
        <w:rPr>
          <w:rFonts w:ascii="宋体" w:hAnsi="宋体" w:hint="eastAsia"/>
          <w:bCs/>
          <w:szCs w:val="21"/>
        </w:rPr>
        <w:t>科研支出</w:t>
      </w:r>
      <w:r>
        <w:rPr>
          <w:rFonts w:ascii="宋体" w:hAnsi="宋体"/>
          <w:bCs/>
          <w:szCs w:val="21"/>
        </w:rPr>
        <w:t>11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813.1</w:t>
      </w:r>
      <w:r>
        <w:rPr>
          <w:rFonts w:ascii="宋体" w:hAnsi="宋体" w:hint="eastAsia"/>
          <w:bCs/>
          <w:szCs w:val="21"/>
        </w:rPr>
        <w:t>万元，主要用于由学院的老师承接的国家及广东省、深圳市的各类科研项目和实验室建设项目。</w:t>
      </w:r>
    </w:p>
    <w:p w:rsidR="006717F5" w:rsidRPr="00CC79B6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3.</w:t>
      </w:r>
      <w:r>
        <w:rPr>
          <w:rFonts w:ascii="宋体" w:hAnsi="宋体" w:hint="eastAsia"/>
          <w:bCs/>
          <w:szCs w:val="21"/>
        </w:rPr>
        <w:t>培训支出</w:t>
      </w:r>
      <w:r>
        <w:rPr>
          <w:rFonts w:ascii="宋体" w:hAnsi="宋体"/>
          <w:bCs/>
          <w:szCs w:val="21"/>
        </w:rPr>
        <w:t>4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 xml:space="preserve">040 </w:t>
      </w:r>
      <w:r>
        <w:rPr>
          <w:rFonts w:ascii="宋体" w:hAnsi="宋体" w:hint="eastAsia"/>
          <w:bCs/>
          <w:szCs w:val="21"/>
        </w:rPr>
        <w:t>万元，主要用于在职培训的各类支出。</w:t>
      </w:r>
    </w:p>
    <w:p w:rsidR="006717F5" w:rsidRPr="00A9332F" w:rsidRDefault="006717F5" w:rsidP="00F82194">
      <w:pPr>
        <w:spacing w:line="420" w:lineRule="exact"/>
        <w:ind w:firstLine="645"/>
        <w:rPr>
          <w:rFonts w:ascii="宋体"/>
          <w:bCs/>
          <w:szCs w:val="21"/>
        </w:rPr>
      </w:pPr>
    </w:p>
    <w:p w:rsidR="006717F5" w:rsidRPr="006227A5" w:rsidRDefault="006717F5" w:rsidP="006227A5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  <w:r w:rsidRPr="00F3083E">
        <w:rPr>
          <w:rFonts w:ascii="黑体" w:eastAsia="黑体" w:hAnsi="宋体" w:hint="eastAsia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四</w:t>
      </w:r>
      <w:r w:rsidRPr="00F3083E">
        <w:rPr>
          <w:rFonts w:ascii="黑体" w:eastAsia="黑体" w:hAnsi="宋体" w:hint="eastAsia"/>
          <w:sz w:val="28"/>
          <w:szCs w:val="28"/>
        </w:rPr>
        <w:t>部分</w:t>
      </w:r>
      <w:r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北京大学深圳研究生院</w:t>
      </w:r>
      <w:r w:rsidRPr="00F3083E">
        <w:rPr>
          <w:rFonts w:ascii="黑体" w:eastAsia="黑体" w:hAnsi="宋体"/>
          <w:sz w:val="28"/>
          <w:szCs w:val="28"/>
        </w:rPr>
        <w:t>2015</w:t>
      </w:r>
      <w:r w:rsidRPr="00F3083E">
        <w:rPr>
          <w:rFonts w:ascii="黑体" w:eastAsia="黑体" w:hAnsi="宋体" w:hint="eastAsia"/>
          <w:sz w:val="28"/>
          <w:szCs w:val="28"/>
        </w:rPr>
        <w:t>年</w:t>
      </w:r>
      <w:r>
        <w:rPr>
          <w:rFonts w:ascii="黑体" w:eastAsia="黑体" w:hAnsi="宋体" w:hint="eastAsia"/>
          <w:sz w:val="28"/>
          <w:szCs w:val="28"/>
        </w:rPr>
        <w:t>政府采购预算情况</w:t>
      </w:r>
    </w:p>
    <w:p w:rsidR="006717F5" w:rsidRPr="00F0181A" w:rsidRDefault="006717F5" w:rsidP="001F4DA8">
      <w:pPr>
        <w:spacing w:line="420" w:lineRule="exact"/>
        <w:ind w:firstLineChars="200" w:firstLine="31680"/>
        <w:rPr>
          <w:rFonts w:ascii="宋体"/>
          <w:bCs/>
          <w:szCs w:val="21"/>
        </w:rPr>
      </w:pPr>
      <w:r w:rsidRPr="00F0181A">
        <w:rPr>
          <w:rFonts w:ascii="宋体" w:hAnsi="宋体" w:hint="eastAsia"/>
          <w:bCs/>
          <w:szCs w:val="21"/>
        </w:rPr>
        <w:t>按照政府采购管理方式改革有关要求，</w:t>
      </w:r>
      <w:r w:rsidRPr="00F0181A">
        <w:rPr>
          <w:rFonts w:ascii="宋体" w:hAnsi="宋体"/>
          <w:bCs/>
          <w:szCs w:val="21"/>
        </w:rPr>
        <w:t>2015</w:t>
      </w:r>
      <w:r w:rsidRPr="00F0181A">
        <w:rPr>
          <w:rFonts w:ascii="宋体" w:hAnsi="宋体" w:hint="eastAsia"/>
          <w:bCs/>
          <w:szCs w:val="21"/>
        </w:rPr>
        <w:t>年当年政府采购项目的按总投资预算作为虚拟指标下达单位，便于招标采购需要，跨年度项目编制分年度预算，实际预算编制及指标下达按当年实际可支付规模进行。据此，</w:t>
      </w:r>
      <w:r>
        <w:rPr>
          <w:rFonts w:ascii="宋体" w:hAnsi="宋体"/>
          <w:bCs/>
          <w:szCs w:val="21"/>
        </w:rPr>
        <w:t>2015</w:t>
      </w:r>
      <w:r>
        <w:rPr>
          <w:rFonts w:ascii="宋体" w:hAnsi="宋体" w:hint="eastAsia"/>
          <w:bCs/>
          <w:szCs w:val="21"/>
        </w:rPr>
        <w:t>年北京大学深圳研究生院政府采购预算总额</w:t>
      </w:r>
      <w:r w:rsidRPr="00F0181A">
        <w:rPr>
          <w:rFonts w:ascii="宋体" w:hAnsi="宋体" w:hint="eastAsia"/>
          <w:bCs/>
          <w:szCs w:val="21"/>
        </w:rPr>
        <w:t>（虚拟指标）</w:t>
      </w:r>
      <w:r>
        <w:rPr>
          <w:rFonts w:ascii="宋体" w:hAnsi="宋体" w:hint="eastAsia"/>
          <w:bCs/>
          <w:szCs w:val="21"/>
        </w:rPr>
        <w:t>共计</w:t>
      </w:r>
      <w:r>
        <w:rPr>
          <w:rFonts w:ascii="宋体" w:hAnsi="宋体"/>
          <w:bCs/>
          <w:szCs w:val="21"/>
        </w:rPr>
        <w:t>3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148.1</w:t>
      </w:r>
      <w:r>
        <w:rPr>
          <w:rFonts w:ascii="宋体" w:hAnsi="宋体" w:hint="eastAsia"/>
          <w:bCs/>
          <w:szCs w:val="21"/>
        </w:rPr>
        <w:t>万元，按当年实际可支付部分下达实际指标共计</w:t>
      </w:r>
      <w:r>
        <w:rPr>
          <w:rFonts w:ascii="宋体" w:hAnsi="宋体"/>
          <w:bCs/>
          <w:szCs w:val="21"/>
        </w:rPr>
        <w:t>2</w:t>
      </w:r>
      <w:r>
        <w:rPr>
          <w:rFonts w:ascii="宋体"/>
          <w:bCs/>
          <w:szCs w:val="21"/>
        </w:rPr>
        <w:t>,</w:t>
      </w:r>
      <w:r>
        <w:rPr>
          <w:rFonts w:ascii="宋体" w:hAnsi="宋体"/>
          <w:bCs/>
          <w:szCs w:val="21"/>
        </w:rPr>
        <w:t>840.1</w:t>
      </w:r>
      <w:r>
        <w:rPr>
          <w:rFonts w:ascii="宋体" w:hAnsi="宋体" w:hint="eastAsia"/>
          <w:bCs/>
          <w:szCs w:val="21"/>
        </w:rPr>
        <w:t>万元，指标剩余</w:t>
      </w:r>
      <w:r>
        <w:rPr>
          <w:rFonts w:ascii="宋体" w:hAnsi="宋体"/>
          <w:bCs/>
          <w:szCs w:val="21"/>
        </w:rPr>
        <w:t>308</w:t>
      </w:r>
      <w:r>
        <w:rPr>
          <w:rFonts w:ascii="宋体" w:hAnsi="宋体" w:hint="eastAsia"/>
          <w:bCs/>
          <w:szCs w:val="21"/>
        </w:rPr>
        <w:t>万元</w:t>
      </w:r>
      <w:r w:rsidRPr="00F0181A">
        <w:rPr>
          <w:rFonts w:ascii="宋体" w:hAnsi="宋体" w:hint="eastAsia"/>
          <w:bCs/>
          <w:szCs w:val="21"/>
        </w:rPr>
        <w:t>。剩余经费指标根据实际支付情况申请安排，切实解决政府采购预算执行进度偏慢问题。</w:t>
      </w:r>
    </w:p>
    <w:p w:rsidR="006717F5" w:rsidRDefault="006717F5" w:rsidP="001F4DA8">
      <w:pPr>
        <w:spacing w:line="420" w:lineRule="exact"/>
        <w:ind w:firstLineChars="250" w:firstLine="3168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本单位</w:t>
      </w:r>
      <w:r>
        <w:rPr>
          <w:rFonts w:ascii="宋体" w:hAnsi="宋体"/>
          <w:bCs/>
          <w:szCs w:val="21"/>
        </w:rPr>
        <w:t>2015</w:t>
      </w:r>
      <w:r>
        <w:rPr>
          <w:rFonts w:ascii="宋体" w:hAnsi="宋体" w:hint="eastAsia"/>
          <w:bCs/>
          <w:szCs w:val="21"/>
        </w:rPr>
        <w:t>年无“待支付以前年度政府采购项目”。</w:t>
      </w:r>
    </w:p>
    <w:p w:rsidR="006717F5" w:rsidRPr="009C30F4" w:rsidRDefault="006717F5" w:rsidP="001F4DA8">
      <w:pPr>
        <w:spacing w:line="420" w:lineRule="exact"/>
        <w:ind w:firstLineChars="250" w:firstLine="31680"/>
        <w:rPr>
          <w:rFonts w:ascii="宋体"/>
          <w:bCs/>
          <w:szCs w:val="21"/>
        </w:rPr>
      </w:pPr>
    </w:p>
    <w:p w:rsidR="006717F5" w:rsidRPr="00F3083E" w:rsidRDefault="006717F5" w:rsidP="00F82194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  <w:r w:rsidRPr="00F3083E">
        <w:rPr>
          <w:rFonts w:ascii="黑体" w:eastAsia="黑体" w:hAnsi="宋体" w:hint="eastAsia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五</w:t>
      </w:r>
      <w:r w:rsidRPr="00F3083E">
        <w:rPr>
          <w:rFonts w:ascii="黑体" w:eastAsia="黑体" w:hAnsi="宋体" w:hint="eastAsia"/>
          <w:sz w:val="28"/>
          <w:szCs w:val="28"/>
        </w:rPr>
        <w:t>部分</w:t>
      </w:r>
      <w:r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北京大学深圳研究生院“三公”经费财政拨款预算情况</w:t>
      </w:r>
    </w:p>
    <w:p w:rsidR="006717F5" w:rsidRDefault="006717F5" w:rsidP="00F82194">
      <w:pPr>
        <w:shd w:val="solid" w:color="FFFFFF" w:fill="auto"/>
        <w:autoSpaceDN w:val="0"/>
        <w:ind w:firstLine="390"/>
        <w:jc w:val="left"/>
        <w:rPr>
          <w:rFonts w:ascii="宋体"/>
          <w:b/>
          <w:bCs/>
          <w:szCs w:val="21"/>
        </w:rPr>
      </w:pPr>
    </w:p>
    <w:p w:rsidR="006717F5" w:rsidRPr="001C161C" w:rsidRDefault="006717F5" w:rsidP="00F82194">
      <w:pPr>
        <w:shd w:val="solid" w:color="FFFFFF" w:fill="auto"/>
        <w:autoSpaceDN w:val="0"/>
        <w:ind w:firstLine="390"/>
        <w:jc w:val="left"/>
        <w:rPr>
          <w:rFonts w:ascii="宋体"/>
          <w:color w:val="000000"/>
          <w:szCs w:val="21"/>
          <w:shd w:val="clear" w:color="auto" w:fill="FFFFFF"/>
        </w:rPr>
      </w:pPr>
      <w:r w:rsidRPr="001C161C">
        <w:rPr>
          <w:rFonts w:ascii="宋体" w:hAnsi="宋体" w:hint="eastAsia"/>
          <w:b/>
          <w:bCs/>
          <w:szCs w:val="21"/>
        </w:rPr>
        <w:t>一、“三公”经费的单位范围</w:t>
      </w:r>
      <w:r w:rsidRPr="001C161C">
        <w:rPr>
          <w:rFonts w:ascii="宋体"/>
          <w:bCs/>
          <w:szCs w:val="21"/>
        </w:rPr>
        <w:br/>
      </w:r>
      <w:r w:rsidRPr="001C161C">
        <w:rPr>
          <w:rFonts w:ascii="宋体" w:hAnsi="宋体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北京大学深圳研究生院</w:t>
      </w:r>
      <w:r w:rsidRPr="001C161C">
        <w:rPr>
          <w:rFonts w:ascii="宋体" w:hAnsi="宋体" w:hint="eastAsia"/>
          <w:bCs/>
          <w:szCs w:val="21"/>
        </w:rPr>
        <w:t>因公出国（境</w:t>
      </w:r>
      <w:r>
        <w:rPr>
          <w:rFonts w:ascii="宋体" w:hAnsi="宋体" w:hint="eastAsia"/>
          <w:bCs/>
          <w:szCs w:val="21"/>
        </w:rPr>
        <w:t>）费用、公务接待费、公务用车购置和运行维护费开支</w:t>
      </w:r>
      <w:r w:rsidRPr="001C161C">
        <w:rPr>
          <w:rFonts w:ascii="宋体" w:hAnsi="宋体" w:hint="eastAsia"/>
          <w:bCs/>
          <w:szCs w:val="21"/>
        </w:rPr>
        <w:t>。</w:t>
      </w:r>
      <w:r w:rsidRPr="001C161C">
        <w:rPr>
          <w:rFonts w:ascii="宋体"/>
          <w:bCs/>
          <w:szCs w:val="21"/>
        </w:rPr>
        <w:br/>
      </w:r>
      <w:r w:rsidRPr="001C161C">
        <w:rPr>
          <w:rFonts w:ascii="宋体" w:hAnsi="宋体"/>
          <w:bCs/>
          <w:szCs w:val="21"/>
        </w:rPr>
        <w:t xml:space="preserve"> </w:t>
      </w:r>
      <w:r w:rsidRPr="001C161C">
        <w:rPr>
          <w:rFonts w:ascii="宋体" w:hAnsi="宋体"/>
          <w:b/>
          <w:bCs/>
          <w:szCs w:val="21"/>
        </w:rPr>
        <w:t xml:space="preserve">   </w:t>
      </w:r>
      <w:r w:rsidRPr="001C161C">
        <w:rPr>
          <w:rFonts w:ascii="宋体" w:hAnsi="宋体" w:hint="eastAsia"/>
          <w:b/>
          <w:bCs/>
          <w:szCs w:val="21"/>
        </w:rPr>
        <w:t>二、“三公”经费财政拨款情况说明</w:t>
      </w:r>
      <w:r w:rsidRPr="001C161C">
        <w:rPr>
          <w:rFonts w:ascii="宋体"/>
          <w:bCs/>
          <w:szCs w:val="21"/>
        </w:rPr>
        <w:br/>
      </w:r>
      <w:r w:rsidRPr="001C161C">
        <w:rPr>
          <w:rFonts w:ascii="宋体" w:hAnsi="宋体"/>
          <w:bCs/>
          <w:szCs w:val="21"/>
        </w:rPr>
        <w:t xml:space="preserve">     2015</w:t>
      </w:r>
      <w:r w:rsidRPr="001C161C">
        <w:rPr>
          <w:rFonts w:ascii="宋体" w:hAnsi="宋体" w:hint="eastAsia"/>
          <w:bCs/>
          <w:szCs w:val="21"/>
        </w:rPr>
        <w:t>年“三公”经费财政拨款预算</w:t>
      </w:r>
      <w:r>
        <w:rPr>
          <w:rFonts w:ascii="宋体" w:hAnsi="宋体"/>
          <w:bCs/>
          <w:szCs w:val="21"/>
        </w:rPr>
        <w:t>27</w:t>
      </w:r>
      <w:r w:rsidRPr="001C161C">
        <w:rPr>
          <w:rFonts w:ascii="宋体" w:hAnsi="宋体" w:hint="eastAsia"/>
          <w:bCs/>
          <w:szCs w:val="21"/>
        </w:rPr>
        <w:t>万元，比</w:t>
      </w:r>
      <w:r w:rsidRPr="001C161C">
        <w:rPr>
          <w:rFonts w:ascii="宋体" w:hAnsi="宋体"/>
          <w:bCs/>
          <w:szCs w:val="21"/>
        </w:rPr>
        <w:t>2014</w:t>
      </w:r>
      <w:r>
        <w:rPr>
          <w:rFonts w:ascii="宋体" w:hAnsi="宋体" w:hint="eastAsia"/>
          <w:bCs/>
          <w:szCs w:val="21"/>
        </w:rPr>
        <w:t>年“三公”经费财政拨款预算增加</w:t>
      </w:r>
      <w:r>
        <w:rPr>
          <w:rFonts w:ascii="宋体"/>
          <w:bCs/>
          <w:szCs w:val="21"/>
        </w:rPr>
        <w:t>0</w:t>
      </w:r>
      <w:r w:rsidRPr="001C161C">
        <w:rPr>
          <w:rFonts w:ascii="宋体" w:hAnsi="宋体"/>
          <w:bCs/>
          <w:szCs w:val="21"/>
        </w:rPr>
        <w:t xml:space="preserve"> </w:t>
      </w:r>
      <w:r w:rsidRPr="001C161C">
        <w:rPr>
          <w:rFonts w:ascii="宋体" w:hAnsi="宋体" w:hint="eastAsia"/>
          <w:bCs/>
          <w:szCs w:val="21"/>
        </w:rPr>
        <w:t>万元。</w:t>
      </w:r>
      <w:r w:rsidRPr="001C161C">
        <w:rPr>
          <w:rFonts w:ascii="宋体"/>
          <w:bCs/>
          <w:szCs w:val="21"/>
        </w:rPr>
        <w:br/>
      </w:r>
      <w:r w:rsidRPr="001C161C">
        <w:rPr>
          <w:rFonts w:ascii="宋体" w:hAnsi="宋体"/>
          <w:bCs/>
          <w:szCs w:val="21"/>
        </w:rPr>
        <w:t xml:space="preserve">    </w:t>
      </w:r>
      <w:r w:rsidRPr="001C161C">
        <w:rPr>
          <w:rFonts w:ascii="宋体" w:hAnsi="宋体"/>
          <w:b/>
          <w:bCs/>
          <w:szCs w:val="21"/>
        </w:rPr>
        <w:t>1.</w:t>
      </w:r>
      <w:r w:rsidRPr="001C161C">
        <w:rPr>
          <w:rFonts w:ascii="宋体" w:hAnsi="宋体" w:hint="eastAsia"/>
          <w:b/>
          <w:bCs/>
          <w:szCs w:val="21"/>
        </w:rPr>
        <w:t>因公出国（境）费用。</w:t>
      </w:r>
      <w:r w:rsidRPr="001C161C">
        <w:rPr>
          <w:rFonts w:ascii="宋体" w:hAnsi="宋体"/>
          <w:bCs/>
          <w:szCs w:val="21"/>
        </w:rPr>
        <w:t>2015</w:t>
      </w:r>
      <w:r w:rsidRPr="001C161C">
        <w:rPr>
          <w:rFonts w:ascii="宋体" w:hAnsi="宋体" w:hint="eastAsia"/>
          <w:bCs/>
          <w:szCs w:val="21"/>
        </w:rPr>
        <w:t>年预算数</w:t>
      </w:r>
      <w:r w:rsidRPr="001C161C">
        <w:rPr>
          <w:rFonts w:ascii="宋体"/>
          <w:bCs/>
          <w:szCs w:val="21"/>
        </w:rPr>
        <w:t>0</w:t>
      </w:r>
      <w:r w:rsidRPr="001C161C">
        <w:rPr>
          <w:rFonts w:ascii="宋体" w:hAnsi="宋体" w:hint="eastAsia"/>
          <w:bCs/>
          <w:szCs w:val="21"/>
        </w:rPr>
        <w:t>万元。</w:t>
      </w:r>
    </w:p>
    <w:p w:rsidR="006717F5" w:rsidRDefault="006717F5" w:rsidP="00F82194">
      <w:pPr>
        <w:shd w:val="solid" w:color="FFFFFF" w:fill="auto"/>
        <w:autoSpaceDN w:val="0"/>
        <w:spacing w:line="420" w:lineRule="exact"/>
        <w:ind w:firstLine="390"/>
        <w:rPr>
          <w:rFonts w:ascii="宋体"/>
          <w:bCs/>
          <w:szCs w:val="21"/>
        </w:rPr>
      </w:pPr>
      <w:r w:rsidRPr="001C161C">
        <w:rPr>
          <w:rFonts w:ascii="宋体" w:hAnsi="宋体" w:hint="eastAsia"/>
          <w:b/>
          <w:bCs/>
          <w:szCs w:val="21"/>
        </w:rPr>
        <w:t>⒉公务接待费。</w:t>
      </w:r>
      <w:r w:rsidRPr="001C161C">
        <w:rPr>
          <w:rFonts w:ascii="宋体" w:hAnsi="宋体"/>
          <w:bCs/>
          <w:szCs w:val="21"/>
        </w:rPr>
        <w:t>2015</w:t>
      </w:r>
      <w:r w:rsidRPr="001C161C">
        <w:rPr>
          <w:rFonts w:ascii="宋体" w:hAnsi="宋体" w:hint="eastAsia"/>
          <w:bCs/>
          <w:szCs w:val="21"/>
        </w:rPr>
        <w:t>年预算数</w:t>
      </w:r>
      <w:r>
        <w:rPr>
          <w:rFonts w:ascii="宋体" w:hAnsi="宋体"/>
          <w:bCs/>
          <w:szCs w:val="21"/>
        </w:rPr>
        <w:t>7</w:t>
      </w:r>
      <w:r w:rsidRPr="001C161C">
        <w:rPr>
          <w:rFonts w:ascii="宋体" w:hAnsi="宋体" w:hint="eastAsia"/>
          <w:bCs/>
          <w:szCs w:val="21"/>
        </w:rPr>
        <w:t>万元，比</w:t>
      </w:r>
      <w:r w:rsidRPr="001C161C">
        <w:rPr>
          <w:rFonts w:ascii="宋体" w:hAnsi="宋体"/>
          <w:bCs/>
          <w:szCs w:val="21"/>
        </w:rPr>
        <w:t>2014</w:t>
      </w:r>
      <w:r>
        <w:rPr>
          <w:rFonts w:ascii="宋体" w:hAnsi="宋体" w:hint="eastAsia"/>
          <w:bCs/>
          <w:szCs w:val="21"/>
        </w:rPr>
        <w:t>年增加</w:t>
      </w:r>
      <w:r>
        <w:rPr>
          <w:rFonts w:ascii="宋体"/>
          <w:bCs/>
          <w:szCs w:val="21"/>
        </w:rPr>
        <w:t>0</w:t>
      </w:r>
      <w:r w:rsidRPr="001C161C">
        <w:rPr>
          <w:rFonts w:ascii="宋体" w:hAnsi="宋体"/>
          <w:bCs/>
          <w:szCs w:val="21"/>
        </w:rPr>
        <w:t xml:space="preserve"> </w:t>
      </w:r>
      <w:r w:rsidRPr="001C161C">
        <w:rPr>
          <w:rFonts w:ascii="宋体" w:hAnsi="宋体" w:hint="eastAsia"/>
          <w:bCs/>
          <w:szCs w:val="21"/>
        </w:rPr>
        <w:t>万元。</w:t>
      </w:r>
    </w:p>
    <w:p w:rsidR="006717F5" w:rsidRPr="00C95CEC" w:rsidRDefault="006717F5" w:rsidP="00F82194">
      <w:pPr>
        <w:shd w:val="solid" w:color="FFFFFF" w:fill="auto"/>
        <w:autoSpaceDN w:val="0"/>
        <w:spacing w:line="420" w:lineRule="exact"/>
        <w:ind w:firstLine="390"/>
        <w:rPr>
          <w:rFonts w:ascii="黑体" w:eastAsia="黑体" w:hAnsi="宋体"/>
          <w:bCs/>
          <w:i/>
          <w:szCs w:val="21"/>
        </w:rPr>
      </w:pPr>
      <w:r w:rsidRPr="001C161C">
        <w:rPr>
          <w:rFonts w:ascii="宋体" w:hAnsi="宋体" w:hint="eastAsia"/>
          <w:b/>
          <w:bCs/>
          <w:szCs w:val="21"/>
        </w:rPr>
        <w:t>⒊公务用车购置和运行维护费。</w:t>
      </w:r>
      <w:r w:rsidRPr="001C161C">
        <w:rPr>
          <w:rFonts w:ascii="宋体" w:hAnsi="宋体"/>
          <w:bCs/>
          <w:szCs w:val="21"/>
        </w:rPr>
        <w:t>2015</w:t>
      </w:r>
      <w:r w:rsidRPr="001C161C">
        <w:rPr>
          <w:rFonts w:ascii="宋体" w:hAnsi="宋体" w:hint="eastAsia"/>
          <w:bCs/>
          <w:szCs w:val="21"/>
        </w:rPr>
        <w:t>年预算数</w:t>
      </w:r>
      <w:r>
        <w:rPr>
          <w:rFonts w:ascii="宋体" w:hAnsi="宋体"/>
          <w:bCs/>
          <w:szCs w:val="21"/>
        </w:rPr>
        <w:t>20</w:t>
      </w:r>
      <w:r w:rsidRPr="001C161C">
        <w:rPr>
          <w:rFonts w:ascii="宋体" w:hAnsi="宋体" w:hint="eastAsia"/>
          <w:bCs/>
          <w:szCs w:val="21"/>
        </w:rPr>
        <w:t>万元，其中：公务用车购置费</w:t>
      </w:r>
      <w:r w:rsidRPr="001C161C">
        <w:rPr>
          <w:rFonts w:ascii="宋体" w:hAnsi="宋体"/>
          <w:bCs/>
          <w:szCs w:val="21"/>
        </w:rPr>
        <w:t>2015</w:t>
      </w:r>
      <w:r w:rsidRPr="001C161C">
        <w:rPr>
          <w:rFonts w:ascii="宋体" w:hAnsi="宋体" w:hint="eastAsia"/>
          <w:bCs/>
          <w:szCs w:val="21"/>
        </w:rPr>
        <w:t>年预算数</w:t>
      </w:r>
      <w:r w:rsidRPr="001C161C">
        <w:rPr>
          <w:rFonts w:ascii="宋体" w:hAnsi="宋体"/>
          <w:bCs/>
          <w:szCs w:val="21"/>
        </w:rPr>
        <w:t xml:space="preserve"> </w:t>
      </w:r>
      <w:r>
        <w:rPr>
          <w:rFonts w:ascii="宋体"/>
          <w:bCs/>
          <w:szCs w:val="21"/>
        </w:rPr>
        <w:t>0</w:t>
      </w:r>
      <w:r w:rsidRPr="001C161C">
        <w:rPr>
          <w:rFonts w:ascii="宋体" w:hAnsi="宋体" w:hint="eastAsia"/>
          <w:bCs/>
          <w:szCs w:val="21"/>
        </w:rPr>
        <w:t>万元，比</w:t>
      </w:r>
      <w:r w:rsidRPr="001C161C">
        <w:rPr>
          <w:rFonts w:ascii="宋体" w:hAnsi="宋体"/>
          <w:bCs/>
          <w:szCs w:val="21"/>
        </w:rPr>
        <w:t>2014</w:t>
      </w:r>
      <w:r>
        <w:rPr>
          <w:rFonts w:ascii="宋体" w:hAnsi="宋体" w:hint="eastAsia"/>
          <w:bCs/>
          <w:szCs w:val="21"/>
        </w:rPr>
        <w:t>年预算数增加</w:t>
      </w:r>
      <w:r>
        <w:rPr>
          <w:rFonts w:ascii="宋体"/>
          <w:bCs/>
          <w:szCs w:val="21"/>
        </w:rPr>
        <w:t>0</w:t>
      </w:r>
      <w:r w:rsidRPr="001C161C">
        <w:rPr>
          <w:rFonts w:ascii="宋体" w:hAnsi="宋体" w:hint="eastAsia"/>
          <w:bCs/>
          <w:szCs w:val="21"/>
        </w:rPr>
        <w:t>万元；公务用车运行维护费</w:t>
      </w:r>
      <w:r w:rsidRPr="001C161C">
        <w:rPr>
          <w:rFonts w:ascii="宋体" w:hAnsi="宋体"/>
          <w:bCs/>
          <w:szCs w:val="21"/>
        </w:rPr>
        <w:t>2015</w:t>
      </w:r>
      <w:r w:rsidRPr="001C161C">
        <w:rPr>
          <w:rFonts w:ascii="宋体" w:hAnsi="宋体" w:hint="eastAsia"/>
          <w:bCs/>
          <w:szCs w:val="21"/>
        </w:rPr>
        <w:t>年预算数</w:t>
      </w:r>
      <w:r>
        <w:rPr>
          <w:rFonts w:ascii="宋体" w:hAnsi="宋体"/>
          <w:bCs/>
          <w:szCs w:val="21"/>
        </w:rPr>
        <w:t>20</w:t>
      </w:r>
      <w:r w:rsidRPr="001C161C">
        <w:rPr>
          <w:rFonts w:ascii="宋体" w:hAnsi="宋体" w:hint="eastAsia"/>
          <w:bCs/>
          <w:szCs w:val="21"/>
        </w:rPr>
        <w:t>万元，比</w:t>
      </w:r>
      <w:r w:rsidRPr="001C161C">
        <w:rPr>
          <w:rFonts w:ascii="宋体" w:hAnsi="宋体"/>
          <w:bCs/>
          <w:szCs w:val="21"/>
        </w:rPr>
        <w:t>2014</w:t>
      </w:r>
      <w:r>
        <w:rPr>
          <w:rFonts w:ascii="宋体" w:hAnsi="宋体" w:hint="eastAsia"/>
          <w:bCs/>
          <w:szCs w:val="21"/>
        </w:rPr>
        <w:t>年预算数增加</w:t>
      </w:r>
      <w:r>
        <w:rPr>
          <w:rFonts w:ascii="宋体"/>
          <w:bCs/>
          <w:szCs w:val="21"/>
        </w:rPr>
        <w:t>0</w:t>
      </w:r>
      <w:r w:rsidRPr="001C161C">
        <w:rPr>
          <w:rFonts w:ascii="宋体" w:hAnsi="宋体" w:hint="eastAsia"/>
          <w:bCs/>
          <w:szCs w:val="21"/>
        </w:rPr>
        <w:t>万元。</w:t>
      </w:r>
    </w:p>
    <w:p w:rsidR="006717F5" w:rsidRDefault="006717F5" w:rsidP="00F82194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</w:p>
    <w:p w:rsidR="006717F5" w:rsidRPr="001D73BE" w:rsidRDefault="006717F5" w:rsidP="00AC7C2F">
      <w:pPr>
        <w:spacing w:line="420" w:lineRule="exact"/>
        <w:ind w:firstLineChars="250" w:firstLine="31680"/>
        <w:rPr>
          <w:rFonts w:ascii="宋体"/>
          <w:bCs/>
          <w:szCs w:val="21"/>
          <w:u w:val="single"/>
        </w:rPr>
      </w:pPr>
    </w:p>
    <w:sectPr w:rsidR="006717F5" w:rsidRPr="001D73BE" w:rsidSect="00E23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F5" w:rsidRDefault="006717F5" w:rsidP="000A4EA5">
      <w:r>
        <w:separator/>
      </w:r>
    </w:p>
  </w:endnote>
  <w:endnote w:type="continuationSeparator" w:id="0">
    <w:p w:rsidR="006717F5" w:rsidRDefault="006717F5" w:rsidP="000A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F5" w:rsidRDefault="006717F5" w:rsidP="000A4EA5">
      <w:r>
        <w:separator/>
      </w:r>
    </w:p>
  </w:footnote>
  <w:footnote w:type="continuationSeparator" w:id="0">
    <w:p w:rsidR="006717F5" w:rsidRDefault="006717F5" w:rsidP="000A4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3066"/>
    <w:multiLevelType w:val="hybridMultilevel"/>
    <w:tmpl w:val="B56C768C"/>
    <w:lvl w:ilvl="0" w:tplc="DB9C6B8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684459C2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94"/>
    <w:rsid w:val="00007107"/>
    <w:rsid w:val="00010743"/>
    <w:rsid w:val="00042349"/>
    <w:rsid w:val="00073B51"/>
    <w:rsid w:val="00085139"/>
    <w:rsid w:val="000A4EA5"/>
    <w:rsid w:val="000E796C"/>
    <w:rsid w:val="001142A3"/>
    <w:rsid w:val="00115DF5"/>
    <w:rsid w:val="001263DC"/>
    <w:rsid w:val="001C161C"/>
    <w:rsid w:val="001D73BE"/>
    <w:rsid w:val="001F4DA8"/>
    <w:rsid w:val="002A2FB4"/>
    <w:rsid w:val="002D0E77"/>
    <w:rsid w:val="003516FC"/>
    <w:rsid w:val="004E7733"/>
    <w:rsid w:val="00500F68"/>
    <w:rsid w:val="00512A2C"/>
    <w:rsid w:val="00526034"/>
    <w:rsid w:val="00547B2E"/>
    <w:rsid w:val="005673B0"/>
    <w:rsid w:val="005D3026"/>
    <w:rsid w:val="006227A5"/>
    <w:rsid w:val="00632CF2"/>
    <w:rsid w:val="0065253F"/>
    <w:rsid w:val="006717F5"/>
    <w:rsid w:val="00676F36"/>
    <w:rsid w:val="0068334E"/>
    <w:rsid w:val="006A75AC"/>
    <w:rsid w:val="006F2826"/>
    <w:rsid w:val="0070062B"/>
    <w:rsid w:val="007C2A56"/>
    <w:rsid w:val="007E5583"/>
    <w:rsid w:val="00846C10"/>
    <w:rsid w:val="008678A8"/>
    <w:rsid w:val="00995D27"/>
    <w:rsid w:val="009C30F4"/>
    <w:rsid w:val="009F728E"/>
    <w:rsid w:val="00A009FB"/>
    <w:rsid w:val="00A1795D"/>
    <w:rsid w:val="00A9332F"/>
    <w:rsid w:val="00AA558F"/>
    <w:rsid w:val="00AC7C2F"/>
    <w:rsid w:val="00AF2354"/>
    <w:rsid w:val="00AF3DF0"/>
    <w:rsid w:val="00AF6539"/>
    <w:rsid w:val="00B00BFB"/>
    <w:rsid w:val="00B05456"/>
    <w:rsid w:val="00B94BCB"/>
    <w:rsid w:val="00BA635A"/>
    <w:rsid w:val="00C2601F"/>
    <w:rsid w:val="00C544C4"/>
    <w:rsid w:val="00C95CEC"/>
    <w:rsid w:val="00CC150E"/>
    <w:rsid w:val="00CC79B6"/>
    <w:rsid w:val="00D843AB"/>
    <w:rsid w:val="00DE3B09"/>
    <w:rsid w:val="00E23EAD"/>
    <w:rsid w:val="00E24053"/>
    <w:rsid w:val="00E55178"/>
    <w:rsid w:val="00E87AF2"/>
    <w:rsid w:val="00EC533B"/>
    <w:rsid w:val="00EF2C08"/>
    <w:rsid w:val="00F0181A"/>
    <w:rsid w:val="00F3083E"/>
    <w:rsid w:val="00F82194"/>
    <w:rsid w:val="00FA5311"/>
    <w:rsid w:val="00FC07CA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9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EA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4EA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95D2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263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3DC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F0181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3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石希</cp:lastModifiedBy>
  <cp:revision>44</cp:revision>
  <cp:lastPrinted>2015-03-23T07:03:00Z</cp:lastPrinted>
  <dcterms:created xsi:type="dcterms:W3CDTF">2015-03-23T00:23:00Z</dcterms:created>
  <dcterms:modified xsi:type="dcterms:W3CDTF">2015-04-16T09:50:00Z</dcterms:modified>
</cp:coreProperties>
</file>